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E9" w:rsidRDefault="00335EC7" w:rsidP="00135B78">
      <w:pPr>
        <w:pStyle w:val="a8"/>
        <w:ind w:left="-426"/>
        <w:jc w:val="center"/>
        <w:rPr>
          <w:rFonts w:ascii="Times New Roman" w:hAnsi="Times New Roman"/>
          <w:b/>
          <w:sz w:val="20"/>
          <w:szCs w:val="20"/>
        </w:rPr>
        <w:sectPr w:rsidR="006C32E9" w:rsidSect="006C32E9">
          <w:pgSz w:w="11906" w:h="16838"/>
          <w:pgMar w:top="720" w:right="425" w:bottom="720" w:left="284" w:header="709" w:footer="709" w:gutter="0"/>
          <w:cols w:space="720"/>
        </w:sect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110095" cy="9773117"/>
            <wp:effectExtent l="19050" t="0" r="0" b="0"/>
            <wp:docPr id="2" name="Рисунок 1" descr="K:\к проверке\раб. прог\внеурочка\Истор кр 9 класс СТ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 проверке\раб. прог\внеурочка\Истор кр 9 класс СТ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095" cy="97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FB" w:rsidRPr="002C4286" w:rsidRDefault="00336AFB" w:rsidP="00135B78">
      <w:pPr>
        <w:pStyle w:val="a8"/>
        <w:ind w:left="-426"/>
        <w:jc w:val="center"/>
        <w:rPr>
          <w:rFonts w:ascii="Times New Roman" w:hAnsi="Times New Roman"/>
          <w:b/>
          <w:sz w:val="20"/>
          <w:szCs w:val="20"/>
        </w:rPr>
      </w:pPr>
    </w:p>
    <w:p w:rsidR="00336AFB" w:rsidRPr="002C4286" w:rsidRDefault="00336AFB" w:rsidP="001824A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336AFB" w:rsidRPr="002C4286" w:rsidRDefault="00336AFB" w:rsidP="001824A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511FBD" w:rsidRPr="002C4286" w:rsidRDefault="00511FBD" w:rsidP="008F33A5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 xml:space="preserve">1. </w:t>
      </w:r>
      <w:r w:rsidRPr="002C4286">
        <w:rPr>
          <w:rFonts w:ascii="Times New Roman" w:hAnsi="Times New Roman"/>
          <w:b/>
          <w:sz w:val="20"/>
          <w:szCs w:val="20"/>
        </w:rPr>
        <w:t>Планируемые  результаты освоения учебного курса.</w:t>
      </w:r>
    </w:p>
    <w:p w:rsidR="00511FBD" w:rsidRPr="002C4286" w:rsidRDefault="00511FBD" w:rsidP="00511FBD">
      <w:pPr>
        <w:pStyle w:val="a3"/>
        <w:spacing w:before="0" w:beforeAutospacing="0" w:after="0" w:afterAutospacing="0"/>
        <w:ind w:right="45"/>
        <w:rPr>
          <w:sz w:val="20"/>
          <w:szCs w:val="20"/>
        </w:rPr>
      </w:pPr>
    </w:p>
    <w:p w:rsidR="00511FBD" w:rsidRPr="002C4286" w:rsidRDefault="00511FBD" w:rsidP="00511FBD">
      <w:pPr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 xml:space="preserve">Стандарт устанавливает </w:t>
      </w:r>
      <w:r w:rsidRPr="002C4286">
        <w:rPr>
          <w:rFonts w:ascii="Times New Roman" w:hAnsi="Times New Roman"/>
          <w:b/>
          <w:sz w:val="20"/>
          <w:szCs w:val="20"/>
        </w:rPr>
        <w:t>требования к результатам освоения учащимися</w:t>
      </w:r>
      <w:r w:rsidRPr="002C4286">
        <w:rPr>
          <w:rFonts w:ascii="Times New Roman" w:hAnsi="Times New Roman"/>
          <w:sz w:val="20"/>
          <w:szCs w:val="20"/>
        </w:rPr>
        <w:br/>
      </w:r>
      <w:r w:rsidRPr="002C4286">
        <w:rPr>
          <w:rFonts w:ascii="Times New Roman" w:hAnsi="Times New Roman"/>
          <w:b/>
          <w:sz w:val="20"/>
          <w:szCs w:val="20"/>
        </w:rPr>
        <w:t xml:space="preserve">личностные, </w:t>
      </w:r>
      <w:r w:rsidRPr="002C4286">
        <w:rPr>
          <w:rFonts w:ascii="Times New Roman" w:hAnsi="Times New Roman"/>
          <w:sz w:val="20"/>
          <w:szCs w:val="20"/>
        </w:rPr>
        <w:t xml:space="preserve">включающие готовность и способность учащихся к саморазвитию и личностному  самоопределению,  </w:t>
      </w:r>
      <w:proofErr w:type="spellStart"/>
      <w:r w:rsidRPr="002C4286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2C4286">
        <w:rPr>
          <w:rFonts w:ascii="Times New Roman" w:hAnsi="Times New Roman"/>
          <w:sz w:val="20"/>
          <w:szCs w:val="20"/>
        </w:rPr>
        <w:t xml:space="preserve"> их мотивации к освоению программы исторического  краеведения и целенаправленная познавательная  деятельность по изучению прошлого и настоящего своего края, системы значимых социальных и  межличностных отношений, ценностно-смысловые установки учащихся, отражающих их индивидуально-личностные и гражданские позиции, социальные компетенции, правосознание, способность ставить цели  и строить жизненные планы, способность к осознанию российской и региональной идентичности в поликультурном социуме;</w:t>
      </w:r>
      <w:r w:rsidRPr="002C4286">
        <w:rPr>
          <w:rFonts w:ascii="Times New Roman" w:hAnsi="Times New Roman"/>
          <w:sz w:val="20"/>
          <w:szCs w:val="20"/>
        </w:rPr>
        <w:br/>
      </w:r>
      <w:proofErr w:type="spellStart"/>
      <w:r w:rsidRPr="002C4286">
        <w:rPr>
          <w:rFonts w:ascii="Times New Roman" w:hAnsi="Times New Roman"/>
          <w:b/>
          <w:sz w:val="20"/>
          <w:szCs w:val="20"/>
        </w:rPr>
        <w:t>метапредметным</w:t>
      </w:r>
      <w:proofErr w:type="spellEnd"/>
      <w:r w:rsidRPr="002C4286">
        <w:rPr>
          <w:rFonts w:ascii="Times New Roman" w:hAnsi="Times New Roman"/>
          <w:b/>
          <w:sz w:val="20"/>
          <w:szCs w:val="20"/>
        </w:rPr>
        <w:t xml:space="preserve">, </w:t>
      </w:r>
      <w:r w:rsidRPr="002C4286">
        <w:rPr>
          <w:rFonts w:ascii="Times New Roman" w:hAnsi="Times New Roman"/>
          <w:sz w:val="20"/>
          <w:szCs w:val="20"/>
        </w:rPr>
        <w:t xml:space="preserve">включающие освоенные учащимися </w:t>
      </w:r>
      <w:proofErr w:type="spellStart"/>
      <w:r w:rsidRPr="002C4286">
        <w:rPr>
          <w:rFonts w:ascii="Times New Roman" w:hAnsi="Times New Roman"/>
          <w:sz w:val="20"/>
          <w:szCs w:val="20"/>
        </w:rPr>
        <w:t>межпредметные</w:t>
      </w:r>
      <w:proofErr w:type="spellEnd"/>
      <w:r w:rsidRPr="002C4286">
        <w:rPr>
          <w:rFonts w:ascii="Times New Roman" w:hAnsi="Times New Roman"/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способность из использования в ходе освоения программы краеведения, в познавательной деятельности и социальной практике;</w:t>
      </w:r>
      <w:r w:rsidRPr="002C4286">
        <w:rPr>
          <w:rFonts w:ascii="Times New Roman" w:hAnsi="Times New Roman"/>
          <w:sz w:val="20"/>
          <w:szCs w:val="20"/>
        </w:rPr>
        <w:br/>
      </w:r>
      <w:r w:rsidRPr="002C4286">
        <w:rPr>
          <w:rFonts w:ascii="Times New Roman" w:hAnsi="Times New Roman"/>
          <w:b/>
          <w:sz w:val="20"/>
          <w:szCs w:val="20"/>
        </w:rPr>
        <w:t xml:space="preserve">предметным, </w:t>
      </w:r>
      <w:r w:rsidRPr="002C4286">
        <w:rPr>
          <w:rFonts w:ascii="Times New Roman" w:hAnsi="Times New Roman"/>
          <w:sz w:val="20"/>
          <w:szCs w:val="20"/>
        </w:rPr>
        <w:t xml:space="preserve">включающие приобретённые учащимися в ходе освоения краеведческого компонента компетентности, специфические для конкретной предметной области, виды деятельности по получению нового знания  в рамках освоения программы, его преобразованию и применению в учебных, учебно-проектных и социально-проектных ситуациях, формирование научного типа мышления в ходе освоения программы краеведения, научных представлений о ключевых теориях, знание исторических и историко-культурных объектов региона, фактов их истории своего края и биографий знаменитых земляков. </w:t>
      </w:r>
      <w:r w:rsidRPr="002C4286">
        <w:rPr>
          <w:rFonts w:ascii="Times New Roman" w:hAnsi="Times New Roman"/>
          <w:sz w:val="20"/>
          <w:szCs w:val="20"/>
        </w:rPr>
        <w:br/>
        <w:t xml:space="preserve"> </w:t>
      </w:r>
      <w:r w:rsidRPr="002C4286">
        <w:rPr>
          <w:rFonts w:ascii="Times New Roman" w:hAnsi="Times New Roman"/>
          <w:b/>
          <w:sz w:val="20"/>
          <w:szCs w:val="20"/>
        </w:rPr>
        <w:t xml:space="preserve">Личностные результаты </w:t>
      </w:r>
      <w:r w:rsidRPr="002C4286">
        <w:rPr>
          <w:rFonts w:ascii="Times New Roman" w:hAnsi="Times New Roman"/>
          <w:sz w:val="20"/>
          <w:szCs w:val="20"/>
        </w:rPr>
        <w:t>должны отражать:</w:t>
      </w:r>
      <w:r w:rsidRPr="002C4286">
        <w:rPr>
          <w:rFonts w:ascii="Times New Roman" w:hAnsi="Times New Roman"/>
          <w:sz w:val="20"/>
          <w:szCs w:val="20"/>
        </w:rPr>
        <w:br/>
        <w:t xml:space="preserve">     1) воспитание российской гражданской и региональной идентичности: патриотизма, уважения в Отечеству и своему родному краю, его прошлому и настоящему; осознание своей гражданской и этнической принадлежности, знание истории, языка, культуры своего народа, своего края, основ культурного наследия народов 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Россией и своей малой родины;</w:t>
      </w:r>
      <w:r w:rsidRPr="002C4286">
        <w:rPr>
          <w:rFonts w:ascii="Times New Roman" w:hAnsi="Times New Roman"/>
          <w:sz w:val="20"/>
          <w:szCs w:val="20"/>
        </w:rPr>
        <w:br/>
        <w:t>2) формирование ответственного отношения к учению, готовность  и способность учащихся к саморазвитию и самообразования  на основе  мотивации к обучению в ходе освоения программ краеведения, осознанному выбору и построению дальнейшей индивидуальной траектории образования на базе ориентировки  в мире профессий и профессиональных предпочтений, с учётом устойчивых познавательных интересов и знания регионального рынка труда, развития опыта участия в социально значимом труде;</w:t>
      </w:r>
      <w:r w:rsidRPr="002C4286">
        <w:rPr>
          <w:rFonts w:ascii="Times New Roman" w:hAnsi="Times New Roman"/>
          <w:sz w:val="20"/>
          <w:szCs w:val="20"/>
        </w:rPr>
        <w:br/>
        <w:t>3) формирование 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Поволжья, России и всех народов мира; готовности и способности вести диалог с другими людьми и достигать в нём взаимопонимания;</w:t>
      </w:r>
      <w:r w:rsidRPr="002C4286">
        <w:rPr>
          <w:rFonts w:ascii="Times New Roman" w:hAnsi="Times New Roman"/>
          <w:sz w:val="20"/>
          <w:szCs w:val="20"/>
        </w:rPr>
        <w:br/>
        <w:t xml:space="preserve">   4)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 и общественной жизни  в пределах возрастных компетенций с учётом региональных, этнокультурных, социальных и экономических  особенностей;</w:t>
      </w:r>
      <w:r w:rsidRPr="002C4286">
        <w:rPr>
          <w:rFonts w:ascii="Times New Roman" w:hAnsi="Times New Roman"/>
          <w:sz w:val="20"/>
          <w:szCs w:val="20"/>
        </w:rPr>
        <w:br/>
        <w:t xml:space="preserve">5) формирование коммуникативной компетентности в общении и сотрудничестве со сверстниками, детьми старшего и младшего возраста, взрослыми, в том числе в ходе освоения программ краеведения, учебно-исследовательской, творческой и общественно  полезной деятельности на благо своей малой родины;  </w:t>
      </w:r>
      <w:r w:rsidRPr="002C4286">
        <w:rPr>
          <w:rFonts w:ascii="Times New Roman" w:hAnsi="Times New Roman"/>
          <w:sz w:val="20"/>
          <w:szCs w:val="20"/>
        </w:rPr>
        <w:br/>
        <w:t xml:space="preserve"> 6) развитие эстетического сознания через освоение художественного наследия народов мира, Россия и своего региона, творческой деятельности эстетического характера.</w:t>
      </w:r>
      <w:r w:rsidRPr="002C4286">
        <w:rPr>
          <w:rFonts w:ascii="Times New Roman" w:hAnsi="Times New Roman"/>
          <w:sz w:val="20"/>
          <w:szCs w:val="20"/>
        </w:rPr>
        <w:br/>
      </w:r>
      <w:r w:rsidRPr="002C4286">
        <w:rPr>
          <w:rFonts w:ascii="Times New Roman" w:hAnsi="Times New Roman"/>
          <w:sz w:val="20"/>
          <w:szCs w:val="20"/>
        </w:rPr>
        <w:br/>
        <w:t xml:space="preserve"> 11.</w:t>
      </w:r>
      <w:r w:rsidRPr="002C4286">
        <w:rPr>
          <w:rFonts w:ascii="Times New Roman" w:hAnsi="Times New Roman"/>
          <w:b/>
          <w:sz w:val="20"/>
          <w:szCs w:val="20"/>
        </w:rPr>
        <w:t>Метапредметны</w:t>
      </w:r>
      <w:r w:rsidRPr="002C4286">
        <w:rPr>
          <w:rFonts w:ascii="Times New Roman" w:hAnsi="Times New Roman"/>
          <w:sz w:val="20"/>
          <w:szCs w:val="20"/>
        </w:rPr>
        <w:t>е результаты освоения должны отражать:</w:t>
      </w:r>
      <w:r w:rsidRPr="002C4286">
        <w:rPr>
          <w:rFonts w:ascii="Times New Roman" w:hAnsi="Times New Roman"/>
          <w:sz w:val="20"/>
          <w:szCs w:val="20"/>
        </w:rPr>
        <w:br/>
        <w:t xml:space="preserve">   1) умение  самостоятельная   принимать, сохранять и определять цели освоения программы  краеведения, ставить и формулировать для себя новые задачи в учёбе и проектной деятельности, развивать мотивы и интересы своей познавательной деятельности; </w:t>
      </w:r>
      <w:r w:rsidRPr="002C4286">
        <w:rPr>
          <w:rFonts w:ascii="Times New Roman" w:hAnsi="Times New Roman"/>
          <w:sz w:val="20"/>
          <w:szCs w:val="20"/>
        </w:rPr>
        <w:br/>
        <w:t xml:space="preserve"> 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 в ходе освоения программы  по краеведению; </w:t>
      </w:r>
      <w:r w:rsidRPr="002C4286">
        <w:rPr>
          <w:rFonts w:ascii="Times New Roman" w:hAnsi="Times New Roman"/>
          <w:sz w:val="20"/>
          <w:szCs w:val="20"/>
        </w:rPr>
        <w:br/>
        <w:t>3) умение оценивать правильность выполнения учебной задачи, собственные возможности её решения;</w:t>
      </w:r>
      <w:r w:rsidRPr="002C4286">
        <w:rPr>
          <w:rFonts w:ascii="Times New Roman" w:hAnsi="Times New Roman"/>
          <w:sz w:val="20"/>
          <w:szCs w:val="20"/>
        </w:rPr>
        <w:br/>
        <w:t xml:space="preserve">  4) владение основами  самоконтроля, самооценки, принятия решений и осуществление  </w:t>
      </w:r>
      <w:proofErr w:type="spellStart"/>
      <w:r w:rsidRPr="002C4286">
        <w:rPr>
          <w:rFonts w:ascii="Times New Roman" w:hAnsi="Times New Roman"/>
          <w:sz w:val="20"/>
          <w:szCs w:val="20"/>
        </w:rPr>
        <w:t>оознанного</w:t>
      </w:r>
      <w:proofErr w:type="spellEnd"/>
      <w:r w:rsidRPr="002C4286">
        <w:rPr>
          <w:rFonts w:ascii="Times New Roman" w:hAnsi="Times New Roman"/>
          <w:sz w:val="20"/>
          <w:szCs w:val="20"/>
        </w:rPr>
        <w:t xml:space="preserve"> выбора в </w:t>
      </w:r>
      <w:proofErr w:type="spellStart"/>
      <w:r w:rsidRPr="002C4286">
        <w:rPr>
          <w:rFonts w:ascii="Times New Roman" w:hAnsi="Times New Roman"/>
          <w:sz w:val="20"/>
          <w:szCs w:val="20"/>
        </w:rPr>
        <w:t>учебно</w:t>
      </w:r>
      <w:proofErr w:type="spellEnd"/>
      <w:r w:rsidRPr="002C4286">
        <w:rPr>
          <w:rFonts w:ascii="Times New Roman" w:hAnsi="Times New Roman"/>
          <w:sz w:val="20"/>
          <w:szCs w:val="20"/>
        </w:rPr>
        <w:t>- познавательной и проектной деятельности в ходе освоения программ краеведения;</w:t>
      </w:r>
      <w:r w:rsidRPr="002C4286">
        <w:rPr>
          <w:rFonts w:ascii="Times New Roman" w:hAnsi="Times New Roman"/>
          <w:sz w:val="20"/>
          <w:szCs w:val="20"/>
        </w:rPr>
        <w:br/>
        <w:t xml:space="preserve">  5) использовать различных способов поиска, сбора, обработки, анализа, организаций, передачи и интерпретации информации краеведческого характера;</w:t>
      </w:r>
      <w:r w:rsidRPr="002C4286">
        <w:rPr>
          <w:rFonts w:ascii="Times New Roman" w:hAnsi="Times New Roman"/>
          <w:sz w:val="20"/>
          <w:szCs w:val="20"/>
        </w:rPr>
        <w:br/>
        <w:t xml:space="preserve">  6) умение определять понятия, создавать обобщения, устанавливать аналогии,  классифицировать, самостоятельно выбирать основание и критерии для классификации, </w:t>
      </w:r>
      <w:r w:rsidRPr="002C4286">
        <w:rPr>
          <w:rFonts w:ascii="Times New Roman" w:hAnsi="Times New Roman"/>
          <w:sz w:val="20"/>
          <w:szCs w:val="20"/>
        </w:rPr>
        <w:lastRenderedPageBreak/>
        <w:t>устанавливать причинно-следственные связи, строить логическое  рассуждение, умозаключение (индуктивное, дедуктивное и по аналогии) и делать выводы;</w:t>
      </w:r>
      <w:r w:rsidRPr="002C4286">
        <w:rPr>
          <w:rFonts w:ascii="Times New Roman" w:hAnsi="Times New Roman"/>
          <w:sz w:val="20"/>
          <w:szCs w:val="20"/>
        </w:rPr>
        <w:br/>
        <w:t xml:space="preserve">    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совё мнение;</w:t>
      </w:r>
      <w:r w:rsidRPr="002C4286">
        <w:rPr>
          <w:rFonts w:ascii="Times New Roman" w:hAnsi="Times New Roman"/>
          <w:sz w:val="20"/>
          <w:szCs w:val="20"/>
        </w:rPr>
        <w:br/>
        <w:t xml:space="preserve"> 8) умение  осознанно использовать речевые средства в соответствии с задачей коммуникации для выражения своих чувств, мыслей и потребностей; планировать в регуляции своей деятельности; владение устной и письменной речью, монологической контекстной речью;</w:t>
      </w:r>
      <w:r w:rsidRPr="002C4286">
        <w:rPr>
          <w:rFonts w:ascii="Times New Roman" w:hAnsi="Times New Roman"/>
          <w:sz w:val="20"/>
          <w:szCs w:val="20"/>
        </w:rPr>
        <w:br/>
        <w:t xml:space="preserve"> 9) формирование и развитие компетентности  в области использования информационно-коммуникационных технологий (далее ИКТ- компетенции) при освоении программы по краеведение;</w:t>
      </w:r>
      <w:r w:rsidRPr="002C4286">
        <w:rPr>
          <w:rFonts w:ascii="Times New Roman" w:hAnsi="Times New Roman"/>
          <w:sz w:val="20"/>
          <w:szCs w:val="20"/>
        </w:rPr>
        <w:br/>
        <w:t xml:space="preserve"> 10)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с учётом рынка труда своего региона.</w:t>
      </w:r>
      <w:r w:rsidRPr="002C4286">
        <w:rPr>
          <w:rFonts w:ascii="Times New Roman" w:hAnsi="Times New Roman"/>
          <w:sz w:val="20"/>
          <w:szCs w:val="20"/>
        </w:rPr>
        <w:br/>
      </w:r>
      <w:r w:rsidRPr="002C4286">
        <w:rPr>
          <w:rFonts w:ascii="Times New Roman" w:hAnsi="Times New Roman"/>
          <w:sz w:val="20"/>
          <w:szCs w:val="20"/>
        </w:rPr>
        <w:br/>
      </w:r>
      <w:r w:rsidRPr="002C4286">
        <w:rPr>
          <w:rFonts w:ascii="Times New Roman" w:hAnsi="Times New Roman"/>
          <w:b/>
          <w:sz w:val="20"/>
          <w:szCs w:val="20"/>
        </w:rPr>
        <w:t xml:space="preserve">Предметные результаты </w:t>
      </w:r>
      <w:r w:rsidRPr="002C4286">
        <w:rPr>
          <w:rFonts w:ascii="Times New Roman" w:hAnsi="Times New Roman"/>
          <w:sz w:val="20"/>
          <w:szCs w:val="20"/>
        </w:rPr>
        <w:t>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уроне общего образования.</w:t>
      </w:r>
      <w:r w:rsidRPr="002C4286">
        <w:rPr>
          <w:rFonts w:ascii="Times New Roman" w:hAnsi="Times New Roman"/>
          <w:sz w:val="20"/>
          <w:szCs w:val="20"/>
        </w:rPr>
        <w:br/>
      </w:r>
    </w:p>
    <w:p w:rsidR="00336AFB" w:rsidRPr="002C4286" w:rsidRDefault="00336AFB" w:rsidP="001824A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336AFB" w:rsidRPr="002C4286" w:rsidRDefault="00336AFB" w:rsidP="001824A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511FBD" w:rsidRPr="002C4286" w:rsidRDefault="00511FBD" w:rsidP="001824A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511FBD" w:rsidRPr="002C4286" w:rsidRDefault="00511FBD" w:rsidP="001824A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336AFB" w:rsidRPr="002C4286" w:rsidRDefault="00336AFB" w:rsidP="001824AB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1824AB" w:rsidRPr="002C4286" w:rsidRDefault="008F33A5" w:rsidP="00182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4286">
        <w:rPr>
          <w:rFonts w:ascii="Times New Roman" w:hAnsi="Times New Roman"/>
          <w:b/>
          <w:sz w:val="20"/>
          <w:szCs w:val="20"/>
        </w:rPr>
        <w:t>2.</w:t>
      </w:r>
      <w:r w:rsidR="00511FBD" w:rsidRPr="002C4286">
        <w:rPr>
          <w:rFonts w:ascii="Times New Roman" w:hAnsi="Times New Roman"/>
          <w:b/>
          <w:sz w:val="20"/>
          <w:szCs w:val="20"/>
        </w:rPr>
        <w:t>Содержание учебного курса</w:t>
      </w:r>
    </w:p>
    <w:p w:rsidR="001824AB" w:rsidRPr="002C4286" w:rsidRDefault="001824AB" w:rsidP="001824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 xml:space="preserve">Предметом исторического краеведения являются исторические и общественные процессы в местном крае – </w:t>
      </w:r>
      <w:r w:rsidRPr="002C4286">
        <w:rPr>
          <w:rFonts w:ascii="Times New Roman" w:hAnsi="Times New Roman"/>
          <w:i/>
          <w:sz w:val="20"/>
          <w:szCs w:val="20"/>
        </w:rPr>
        <w:t xml:space="preserve">жизнь людей в ее развитии и результатах в границах определенной территории </w:t>
      </w:r>
      <w:r w:rsidRPr="002C4286">
        <w:rPr>
          <w:rFonts w:ascii="Times New Roman" w:hAnsi="Times New Roman"/>
          <w:sz w:val="20"/>
          <w:szCs w:val="20"/>
        </w:rPr>
        <w:t>(деревня, город, район и т.д.).</w:t>
      </w:r>
    </w:p>
    <w:p w:rsidR="001824AB" w:rsidRPr="002C4286" w:rsidRDefault="001824AB" w:rsidP="001824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 xml:space="preserve">Изучаются различные </w:t>
      </w:r>
      <w:r w:rsidRPr="002C4286">
        <w:rPr>
          <w:rFonts w:ascii="Times New Roman" w:hAnsi="Times New Roman"/>
          <w:i/>
          <w:sz w:val="20"/>
          <w:szCs w:val="20"/>
        </w:rPr>
        <w:t>сферы общественной жизни в их единстве: социальная, экономическая, политическая, духовная</w:t>
      </w:r>
      <w:r w:rsidRPr="002C4286">
        <w:rPr>
          <w:rFonts w:ascii="Times New Roman" w:hAnsi="Times New Roman"/>
          <w:sz w:val="20"/>
          <w:szCs w:val="20"/>
        </w:rPr>
        <w:t>. Учащиеся знакомятся с событиями локальной истории, в которых проявилась деятельность многих поколений жителей края, их социальные, экономические, политические, духовные связи и отношения. Эти сферы связаны с развитием производительных сил края (техника и технология производства), с созданием жителями края материальных и духовных ценностей, с развитием культуры, с военной историей (участие земляков в защите Отечества и военных компаниях), с общественно-политическими движениями и деятельностью органов государственной власти и управления  в крае.</w:t>
      </w:r>
    </w:p>
    <w:p w:rsidR="001824AB" w:rsidRPr="002C4286" w:rsidRDefault="001824AB" w:rsidP="001824A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 xml:space="preserve">Большое значение имеет </w:t>
      </w:r>
      <w:r w:rsidRPr="002C4286">
        <w:rPr>
          <w:rFonts w:ascii="Times New Roman" w:hAnsi="Times New Roman"/>
          <w:i/>
          <w:sz w:val="20"/>
          <w:szCs w:val="20"/>
        </w:rPr>
        <w:t>изучение духовной жизни людей</w:t>
      </w:r>
      <w:r w:rsidRPr="002C4286">
        <w:rPr>
          <w:rFonts w:ascii="Times New Roman" w:hAnsi="Times New Roman"/>
          <w:sz w:val="20"/>
          <w:szCs w:val="20"/>
        </w:rPr>
        <w:t xml:space="preserve"> в тот или иной период времени. Справедливо утверждение: знать живых людей эпохи, их взгляды, помыслы, думы, идеалы – значит понять саму эпоху, саму историю.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Духовная жизнь общества как бы присутствует во всех общественных процессах, - в политической, социальной, экономической и культурной сферах в виде различных взглядов, мнений, идей, учений, концепций. Теорий в тесной связи с их осуществлением, реализацией в деятельности отдельных людей, социальных и этнических групп и слоев населения, различных организаций, в том числе политических, культурных, религиозных и других.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Школьники знакомятся с фактами совместной производственной деятельности жителей различных национальностей. Учащиеся имеют возможность увидеть, как взаимно обогащались культурные, духовные традиции их народов. Вместе с тем они стремятся выяснить причины межнациональных конфликтов, враждебности и противостояния, если они были раньше или существуют и сегодня.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Предметом историко-краеведческих изысканий и поисков могут быть и материалы о своих земляках, их потомках, оказавшихся в других регионах России, ближнего и дальнего зарубежья.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Частью истории каждого народа, его национальной культуры, духовной жизни являются религия, история церкви.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Учащиеся знакомятся на уроках и во внеурочное время с религиозными верованиями местного населения, изучают прошлое храмов и монастырей, жизнь и деяния местных подвижников, причисленных к лику святых, представителей духовенства; обращаются к различным источникам и памятникам церковной истории и культуры.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С сожалением приходится констатировать, что на протяжении многих десятилетий эти вопросы фактически выпадали из поля зрения школьного краеведения или преподносились искаженно. В результате учащиеся не имели возможности приобщиться к одному из ценных слою исторического и культурного наследия народов.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Учащиеся изучают субъекты исторического процесса. Они знакомятся с непосредственными участниками событий далекого и близкого прошлого, а также наших дней. Это помогает в известной мере преодолеть «безликость», «безымянность», «безлюдность» изложения истории в школе.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Вряд ли можно признать правильным подход, когда в практике отдельных школ все внимание краеведов-следопытов сосредоточивается на сборе и исследовании материалов о жизненном пути только знаменитых земляков или других известных лиц, связанных с их регионом.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lastRenderedPageBreak/>
        <w:tab/>
        <w:t xml:space="preserve">Необходимо также изучать другие субъекты исторического процесса: различные </w:t>
      </w:r>
      <w:r w:rsidRPr="002C4286">
        <w:rPr>
          <w:rFonts w:ascii="Times New Roman" w:hAnsi="Times New Roman"/>
          <w:i/>
          <w:sz w:val="20"/>
          <w:szCs w:val="20"/>
        </w:rPr>
        <w:t>социальные группы и общности</w:t>
      </w:r>
      <w:r w:rsidRPr="002C4286">
        <w:rPr>
          <w:rFonts w:ascii="Times New Roman" w:hAnsi="Times New Roman"/>
          <w:sz w:val="20"/>
          <w:szCs w:val="20"/>
        </w:rPr>
        <w:t xml:space="preserve"> (например, сословия городских жителей), </w:t>
      </w:r>
      <w:r w:rsidRPr="002C4286">
        <w:rPr>
          <w:rFonts w:ascii="Times New Roman" w:hAnsi="Times New Roman"/>
          <w:i/>
          <w:sz w:val="20"/>
          <w:szCs w:val="20"/>
        </w:rPr>
        <w:t>общественные организации и объединения</w:t>
      </w:r>
      <w:r w:rsidRPr="002C4286">
        <w:rPr>
          <w:rFonts w:ascii="Times New Roman" w:hAnsi="Times New Roman"/>
          <w:sz w:val="20"/>
          <w:szCs w:val="20"/>
        </w:rPr>
        <w:t xml:space="preserve"> в крае (общественно-политические группы, местные организации разных политических партий, религиозные, профсоюзные, молодежные, ветеранские, спортивные и иные объединения и союзы). К субъектам исторического процесса необходимо, видимо, отнести и коллективы местных предприятий.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 xml:space="preserve">История края, местные события и явления изучаются в </w:t>
      </w:r>
      <w:r w:rsidRPr="002C4286">
        <w:rPr>
          <w:rFonts w:ascii="Times New Roman" w:hAnsi="Times New Roman"/>
          <w:i/>
          <w:sz w:val="20"/>
          <w:szCs w:val="20"/>
        </w:rPr>
        <w:t>единстве трех временных измерений: прошлое – настоящее – будущее.</w:t>
      </w:r>
      <w:r w:rsidRPr="002C4286">
        <w:rPr>
          <w:rFonts w:ascii="Times New Roman" w:hAnsi="Times New Roman"/>
          <w:sz w:val="20"/>
          <w:szCs w:val="20"/>
        </w:rPr>
        <w:t xml:space="preserve"> Так, изучая со школьниками историю села, важно познакомить их с его современным состоянием, а также перспективами обновления и развития. Подобный подход учит ребят более глубоко осмысливать последовательность событий, выявлять причинно-следственные связи событий, содействует формированию исторического мышления школьников.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Одна их проблем, связанных с изучением в школе прошлого родного края, как и история Отечества и мира в целом, - разносторонняя оценка событий и явлений прошлого, дел, поступков и деятельности людей, общественных групп и организаций, государственных учреждений с научных позиций, с позиций правды и нравственности. Необходимо предоставить возможность каждому ученику дать свою собственную оценку рассматриваемых событий.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Поступкам и поведению того или иного лица или группы лиц, деятельности организаций необходимо давать оценку с учетом конкретных событий, всех особенностей того периода, когда они жили и действовали, с учетом идей. Традиций, идеалов и ценностей, которые были присущи людям той эпохи.</w:t>
      </w:r>
    </w:p>
    <w:p w:rsidR="001824AB" w:rsidRPr="002C4286" w:rsidRDefault="001824AB" w:rsidP="001824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>Изучая общественные процессы, проходившие в регионе, стране, мире, сравнивая различные события – явления и факты общественной жизни прошлого и настоящего, учащиеся получают возможность увидеть общее и особенное в истории родного края, России, мира.</w:t>
      </w:r>
    </w:p>
    <w:p w:rsidR="001824AB" w:rsidRPr="002C4286" w:rsidRDefault="001824AB" w:rsidP="00511FBD">
      <w:pPr>
        <w:spacing w:after="0" w:line="240" w:lineRule="auto"/>
        <w:jc w:val="both"/>
        <w:rPr>
          <w:sz w:val="20"/>
          <w:szCs w:val="20"/>
        </w:rPr>
      </w:pPr>
      <w:r w:rsidRPr="002C4286">
        <w:rPr>
          <w:rFonts w:ascii="Times New Roman" w:hAnsi="Times New Roman"/>
          <w:sz w:val="20"/>
          <w:szCs w:val="20"/>
        </w:rPr>
        <w:tab/>
        <w:t xml:space="preserve">Очень важно, чтобы у каждого учащегося постепенно формировалось понимание того, что он сам является частичкой бытия многих и многих поколений людей, продолжателем традиций своей семьи, земляков. Своего народа, непосредственным активным участником современной жизни, что он, являясь субъектом исторического процесса, несет моральную ответственность за будущее своей малой и большой Родины, а возможно и всего человечества. </w:t>
      </w:r>
    </w:p>
    <w:p w:rsidR="001824AB" w:rsidRPr="002C4286" w:rsidRDefault="001824AB" w:rsidP="001824AB">
      <w:pPr>
        <w:pStyle w:val="a3"/>
        <w:spacing w:before="0" w:beforeAutospacing="0" w:after="0" w:afterAutospacing="0"/>
        <w:ind w:right="45" w:firstLine="522"/>
        <w:jc w:val="center"/>
        <w:rPr>
          <w:sz w:val="20"/>
          <w:szCs w:val="20"/>
        </w:rPr>
      </w:pPr>
    </w:p>
    <w:p w:rsidR="001824AB" w:rsidRPr="002C4286" w:rsidRDefault="001824AB" w:rsidP="001824AB">
      <w:pPr>
        <w:pStyle w:val="a3"/>
        <w:spacing w:before="0" w:beforeAutospacing="0" w:after="0" w:afterAutospacing="0"/>
        <w:ind w:right="45" w:firstLine="522"/>
        <w:jc w:val="center"/>
        <w:rPr>
          <w:sz w:val="20"/>
          <w:szCs w:val="20"/>
        </w:rPr>
      </w:pPr>
    </w:p>
    <w:p w:rsidR="001824AB" w:rsidRPr="002C4286" w:rsidRDefault="001824AB" w:rsidP="001824AB">
      <w:pPr>
        <w:pStyle w:val="a3"/>
        <w:spacing w:before="0" w:beforeAutospacing="0" w:after="0" w:afterAutospacing="0"/>
        <w:ind w:right="45"/>
        <w:rPr>
          <w:sz w:val="20"/>
          <w:szCs w:val="20"/>
        </w:rPr>
      </w:pPr>
    </w:p>
    <w:p w:rsidR="001824AB" w:rsidRPr="002C4286" w:rsidRDefault="001824AB" w:rsidP="001824AB">
      <w:pPr>
        <w:pStyle w:val="a3"/>
        <w:spacing w:before="0" w:beforeAutospacing="0" w:after="0" w:afterAutospacing="0"/>
        <w:ind w:right="45"/>
        <w:rPr>
          <w:sz w:val="20"/>
          <w:szCs w:val="20"/>
        </w:rPr>
      </w:pPr>
    </w:p>
    <w:p w:rsidR="001824AB" w:rsidRPr="002C4286" w:rsidRDefault="001824AB" w:rsidP="001824AB">
      <w:pPr>
        <w:pStyle w:val="a3"/>
        <w:spacing w:before="0" w:beforeAutospacing="0" w:after="0" w:afterAutospacing="0"/>
        <w:ind w:right="45" w:firstLine="522"/>
        <w:jc w:val="center"/>
        <w:rPr>
          <w:sz w:val="20"/>
          <w:szCs w:val="20"/>
        </w:rPr>
      </w:pPr>
    </w:p>
    <w:p w:rsidR="001824AB" w:rsidRPr="002C4286" w:rsidRDefault="00447DB3" w:rsidP="001824AB">
      <w:pPr>
        <w:pStyle w:val="a3"/>
        <w:spacing w:before="0" w:beforeAutospacing="0" w:after="0" w:afterAutospacing="0"/>
        <w:ind w:right="45" w:firstLine="522"/>
        <w:jc w:val="center"/>
        <w:rPr>
          <w:b/>
          <w:sz w:val="20"/>
          <w:szCs w:val="20"/>
        </w:rPr>
      </w:pPr>
      <w:r w:rsidRPr="002C4286">
        <w:rPr>
          <w:b/>
          <w:sz w:val="20"/>
          <w:szCs w:val="20"/>
        </w:rPr>
        <w:t>календарно</w:t>
      </w:r>
      <w:r w:rsidR="001824AB" w:rsidRPr="002C4286">
        <w:rPr>
          <w:b/>
          <w:sz w:val="20"/>
          <w:szCs w:val="20"/>
        </w:rPr>
        <w:t>-тематический план: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11734"/>
        <w:gridCol w:w="2204"/>
      </w:tblGrid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Разделы и темы программы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Кол-во часов, предусмотренных в программе</w:t>
            </w:r>
          </w:p>
        </w:tc>
      </w:tr>
      <w:tr w:rsidR="001824AB" w:rsidRPr="002C4286" w:rsidTr="001824AB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  <w:p w:rsidR="001824AB" w:rsidRPr="002C4286" w:rsidRDefault="00D4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Всего часов: 35</w:t>
            </w:r>
            <w:r w:rsidR="001824AB" w:rsidRPr="002C4286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1824AB" w:rsidRPr="002C4286" w:rsidTr="001824AB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Симбирская губерния в 1900-1917 гг. - 4 ч.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События первой русской революции.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Социально - экономическое развитие Симбирской губернии в 1900-1914 гг.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5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Политические партии и движения в губернии в конце XIX – начале XX века - 3 ч.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6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Партия социалистов-революционеров (эсеры).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6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Буржуазные партии в Симбирской губернии.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6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Российская социал - демократическая партия (РСДРП).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Симбирская губерния в 1917 – 1921 гг. - 6 ч.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События февральской революции в Симбирской губернии.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Установление власти Советов в Симбирской губернии (октябрь 1917 -  февраль 1918 гг.)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Начало гражданской войны. Мятеж Муравьёва.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Бои за Симбирск (июль – сентябрь 1918 г.). Создание Железной дивизии.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7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Ульяновская область в 20-30 –е годы - 6 ч.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Период новой экономической политики в Симбирской губернии (1921-1925 гг.)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Промышленность Ульяновской области в 20-е – 30-е годы. Участие в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индусриализации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Осуществление политики коллективизации.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Укрепление командно-административной системы.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Идеологизация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общественной жизни.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8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Ульяновск накануне войны.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Ульяновская область в годы Великой Отечеств</w:t>
            </w:r>
            <w:r w:rsidR="00D41044" w:rsidRPr="002C4286">
              <w:rPr>
                <w:rFonts w:ascii="Times New Roman" w:hAnsi="Times New Roman"/>
                <w:b/>
                <w:sz w:val="20"/>
                <w:szCs w:val="20"/>
              </w:rPr>
              <w:t>енной войны (1941-1945гг.) - 16</w:t>
            </w: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ч.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 первые месяцы войны.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Патронный завод: вклад в победу.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Тыл работает для фронта.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Военное детство и юность.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Ульяновцы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на полях сражений.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Жизнь в тылу.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Обзор краеведческой литературы.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Виртуальная экскурсия по родному краю «Памятники истории и культуры».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Викторина «История родного края».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Урок – защита годовых итоговых проектов.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Обзор краеведческого журнала «Мономах».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Просмотр видеофильмов о родном крае.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D41044" w:rsidP="001824AB">
            <w:pPr>
              <w:pStyle w:val="a9"/>
              <w:widowControl/>
              <w:numPr>
                <w:ilvl w:val="0"/>
                <w:numId w:val="9"/>
              </w:numPr>
              <w:autoSpaceDE/>
              <w:adjustRightInd/>
              <w:ind w:left="0"/>
              <w:jc w:val="center"/>
              <w:rPr>
                <w:b/>
              </w:rPr>
            </w:pPr>
            <w:r w:rsidRPr="002C4286">
              <w:rPr>
                <w:b/>
              </w:rPr>
              <w:t>-</w:t>
            </w:r>
            <w:r w:rsidRPr="002C4286">
              <w:t>16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4AB" w:rsidRPr="002C4286" w:rsidTr="001824AB">
        <w:trPr>
          <w:jc w:val="center"/>
        </w:trPr>
        <w:tc>
          <w:tcPr>
            <w:tcW w:w="1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Всего часов, предусмотренных в программе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24AB" w:rsidRPr="002C4286" w:rsidRDefault="00D4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1824AB" w:rsidRPr="002C4286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</w:tbl>
    <w:p w:rsidR="001824AB" w:rsidRPr="002C4286" w:rsidRDefault="001824AB" w:rsidP="001824AB">
      <w:pPr>
        <w:pStyle w:val="aa"/>
        <w:rPr>
          <w:rFonts w:ascii="Times New Roman" w:hAnsi="Times New Roman" w:cs="Times New Roman"/>
          <w:b/>
          <w:bCs/>
        </w:rPr>
      </w:pPr>
    </w:p>
    <w:p w:rsidR="001824AB" w:rsidRPr="002C4286" w:rsidRDefault="001824AB" w:rsidP="001824AB">
      <w:pPr>
        <w:pStyle w:val="aa"/>
        <w:rPr>
          <w:rFonts w:ascii="Times New Roman" w:hAnsi="Times New Roman" w:cs="Times New Roman"/>
          <w:b/>
          <w:bCs/>
        </w:rPr>
      </w:pPr>
    </w:p>
    <w:p w:rsidR="001824AB" w:rsidRPr="002C4286" w:rsidRDefault="001824AB" w:rsidP="001824AB">
      <w:pPr>
        <w:pStyle w:val="aa"/>
        <w:rPr>
          <w:rFonts w:ascii="Times New Roman" w:hAnsi="Times New Roman" w:cs="Times New Roman"/>
          <w:b/>
          <w:bCs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24AB" w:rsidRPr="002C4286" w:rsidRDefault="008F33A5" w:rsidP="001824A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4286">
        <w:rPr>
          <w:rFonts w:ascii="Times New Roman" w:hAnsi="Times New Roman"/>
          <w:b/>
          <w:sz w:val="20"/>
          <w:szCs w:val="20"/>
        </w:rPr>
        <w:t>3.</w:t>
      </w:r>
      <w:r w:rsidR="00B44EDC" w:rsidRPr="002C4286">
        <w:rPr>
          <w:rFonts w:ascii="Times New Roman" w:hAnsi="Times New Roman"/>
          <w:b/>
          <w:sz w:val="20"/>
          <w:szCs w:val="20"/>
        </w:rPr>
        <w:t>Календарно-тематическое</w:t>
      </w:r>
      <w:r w:rsidR="001824AB" w:rsidRPr="002C4286">
        <w:rPr>
          <w:rFonts w:ascii="Times New Roman" w:hAnsi="Times New Roman"/>
          <w:b/>
          <w:sz w:val="20"/>
          <w:szCs w:val="20"/>
        </w:rPr>
        <w:t xml:space="preserve"> план</w:t>
      </w:r>
      <w:r w:rsidR="00B44EDC" w:rsidRPr="002C4286">
        <w:rPr>
          <w:rFonts w:ascii="Times New Roman" w:hAnsi="Times New Roman"/>
          <w:b/>
          <w:sz w:val="20"/>
          <w:szCs w:val="20"/>
        </w:rPr>
        <w:t>ирование</w:t>
      </w:r>
      <w:r w:rsidR="001824AB" w:rsidRPr="002C4286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7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91"/>
        <w:gridCol w:w="117"/>
        <w:gridCol w:w="283"/>
        <w:gridCol w:w="284"/>
        <w:gridCol w:w="142"/>
        <w:gridCol w:w="284"/>
        <w:gridCol w:w="25"/>
        <w:gridCol w:w="1250"/>
        <w:gridCol w:w="26"/>
        <w:gridCol w:w="1702"/>
        <w:gridCol w:w="116"/>
        <w:gridCol w:w="1134"/>
        <w:gridCol w:w="25"/>
        <w:gridCol w:w="1819"/>
        <w:gridCol w:w="25"/>
        <w:gridCol w:w="1819"/>
        <w:gridCol w:w="25"/>
        <w:gridCol w:w="1818"/>
        <w:gridCol w:w="26"/>
        <w:gridCol w:w="1393"/>
        <w:gridCol w:w="25"/>
        <w:gridCol w:w="2527"/>
        <w:gridCol w:w="25"/>
        <w:gridCol w:w="844"/>
        <w:gridCol w:w="1630"/>
      </w:tblGrid>
      <w:tr w:rsidR="001824AB" w:rsidRPr="002C4286" w:rsidTr="001824AB">
        <w:trPr>
          <w:gridBefore w:val="2"/>
          <w:wBefore w:w="708" w:type="dxa"/>
          <w:cantSplit/>
          <w:trHeight w:val="1839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  <w:hideMark/>
          </w:tcPr>
          <w:p w:rsidR="001824AB" w:rsidRPr="002C4286" w:rsidRDefault="001824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  <w:hideMark/>
          </w:tcPr>
          <w:p w:rsidR="001824AB" w:rsidRPr="002C4286" w:rsidRDefault="001824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Тема изучаемого курса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Содержание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 учащихся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Оснащение 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универсальных учебных действий обучающихся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Дата  фактического проведения урока</w:t>
            </w:r>
          </w:p>
        </w:tc>
      </w:tr>
      <w:tr w:rsidR="001824AB" w:rsidRPr="002C4286" w:rsidTr="001824AB">
        <w:trPr>
          <w:gridBefore w:val="2"/>
          <w:wBefore w:w="708" w:type="dxa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163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Тема 1. «Симбирская губерния в 1900-1917 гг.» - 4 ч.</w:t>
            </w: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События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первой русской революции.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Способствовать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активизации познавательной активности обучающихся.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Способствовать формированию интереса к краеведению;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Создать условия благоприятного микроклимата в коллективе.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Революция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приходит в Симбирск. Губерния в октябре – декабре 1905 г. Выборы в I и II Государственную думу. Аграрное движение. Революция идёт на спад. Последние месяцы революции.  Политическая реакция в Симбирской губернии.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знаний: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беседе,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Выполнить </w:t>
            </w: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1.Какие политические лагери существовали в губернии к началу революции?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2.Чем объяснить бессилие губернатора перед растущими революционными настроениями в губернии?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3.Почему социал-демократы изменили своё отношение к выборам в Государственную думу 1907 году?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4. Какие причины вызывали аграрное движение в губернии? Какие формы оно принимало?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5.Какие меры были приняты для усмирения революционно настроенного населения губернии?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образцы творческих проектов краеведческого характера, мультимедийный проектор, компьютер.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название политических лагерей, существовавших в губернии к началу революции.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События первой русской революции.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Способствовать активизации познавательной активности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Способствовать формированию интереса к краеведению;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Создать условия благоприятного микроклимата в коллективе.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Революция приходит в Симбирск. Губерния в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октябре – декабре 1905 г. Выборы в I и II Государственную думу. Аграрное движение. Революция идёт на спад. Последние месяцы революции.  Политическая реакция в Симбирской губернии.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источнику знаний: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беседе, парная работа по заполнению Личного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1.Какие политические лагери существовали в губернии к началу революции?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2.Чем объяснить бессилие губернатора перед растущими революционными настроениями в губернии?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3.Почему социал-демократы изменили своё отношение к выборам в Государственную думу 1907 году?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4. Какие причины вызывали аграрное движение в губернии? Какие формы оно принимало?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5.Какие меры были приняты для усмирения революционно настроенного населения губернии?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образцы творческих проектов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краеведческого характера, мультимедийный проектор, компьютер.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название политических лагерей, существовавших в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губернии к началу революции.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Социально - экономическое развитие Симбирской губернии в 1900-1914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Ознакомить обучающихся с особенностями социально-экономического развития Симбирской губернии в 1900-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1914 гг..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развития. Численность основных сословий губернии. Состояние промышлен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ности. Развитие основных отраслей производства. Аграрные отношения. Проведение в губернии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Столыпинской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аграрной реформы.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познавательной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беседе, парная работа по заполнению Личного краеведческого дневника, индивидуальная практическая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1.Выделите основные особенности экономического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развития губернии в начале XX веке?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2.Какая отрасль промышленности получила наибольшее развитие в губернии? Почему?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3.Почему большинство симбирских помещиков не перевели свои хозяйства на капиталистические рельсы? 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4.В чём причины неуклонного обеднения симбирской деревни?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5.Какие проблемы должна была разрешить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Столыпинская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аграрная реформа?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7.С чем был связан наметившийся в губернии экономический подъём?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мультимедийный проектор, компьютер, Личные краеведческие дневники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особенности социально-экономического развития нашего региона.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Социально - экономическое развитие Симбирской губернии в 1900-1914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Ознакомить обучающихся с особенностями социально-экономического развития Симбирской губернии в 1900-1914 гг..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развития. Численность основных сословий губернии. Состояние промышленности. Развитие основных отраслей производст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ва. Аграрные отношения. Проведение в губернии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Столыпинской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аграрной реформы.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1.Выделите основные особенности экономического развития губернии в начале XX веке?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2.Какая отрасль промышленности получила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наибольшее развитие в губернии? Почему?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3.Почему большинство симбирских помещиков не перевели свои хозяйства на капиталистические рельсы? 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4.В чём причины неуклонного обеднения симбирской деревни?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5.Какие проблемы должна была разрешить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Столыпинская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аграрная реформа?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7.С чем был связан наметившийся в губернии экономический подъём?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особенности социально-экономического развития нашего региона.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Самостоятельное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163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2. «Политические партии и движения в губернии в конце XIX – </w:t>
            </w: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началеXX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 xml:space="preserve"> века» - 3 ч.</w:t>
            </w: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Партия социалистов-революционеров (эсеры).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Дать обучающимся представление о партии социалистов-революционеров.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оформлению проектов краеведческого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Создание организации. Борьба с властями. Терроризм или бандитизм? «Бабушка русской революции». После Февральской революции.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1.Партия эсеров называла себя крестьянской партией. Подтвердите  или опровергните это утверждение.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2.В каких целях использовали эсеры-депутаты 2–ой Государственной думы думскую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трибуну?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3.Чем можно объяснить усилие террористической деятельности эсеров в 1907 году?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4.Почему в первой мировой войне эсеры в большинстве заняли позицию оборончества?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сведения партии социалистов-революционеров (эсеров).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Самостоятельное определение цели  своего обучения, постановка и формулировка для себя новых задач в учёбе и познавательной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Буржуазные партии в Симбирской губернии.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Познакомить обучающихся с буржуазными партиями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Конституционно-демократическая партия (кадеты). «Союз 17 октября» (октябристы). Черносотенцы.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1.Охарактеризуйте  политическую программу партии конституционных демократов.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2.Почему на выборах в 1-ю Думу в Симбирской губернии победили кадеты?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3. Что вызвало кризис в кадетской партии? В чём он проявился?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4.Когда организация кадетов в Симбирске прекратила своё существование?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5.Сравните программы кадетов и октябристов. Кто из них занимал более 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консервативную позицию? Обоснуйте ответ.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6.Партия черносотенцев – «Союз русского народа» - имела свою социальную базу. Определите её. Как это влияло на их взгляды?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сведения о буржуазных партиях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Российская социал - демократическая партия (РСДРП).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Дать обучающимся полную информацию о российской социал-демократической партии (РСДРП)..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Создание группы в Симбирске. Рост организации. Между двумя революциями.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практический, исследовательский.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– иллюстративный,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доказательство своей точки зрения по данной теме,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1.Подготовьте сообщения об организаторах группы: Орлове,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Рябикове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Кролоницком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2.Чем был вызван раскол среди социал-демократов? Почему он миновал симбирскую организацию?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 Сравните позиции меньшевиков и большевиков после февральской революции.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4.Почему большевики начали после прихода к власти репрессии против социал-демократов (меньшевиков)? Приведите примеры.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Тетрадь, краткие тезисы дополнительной литературы по данной теме (подготовленные обучающимися),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сведения о российской социал-демократической партии (РСДРП).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163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 «Симбирская губерния в 1917 – 1921 гг.» - 6 ч.</w:t>
            </w: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24.10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События февральской революции в Симбирской губернии.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Рассказать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обучающимсяо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событиях февральской революции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Рост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революциолнной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активности. Двоевластие в Симбирске. Борьба большевиков за влияние в массах.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1.Почему первая мировая война вызвала рост революционных настроений в Симбирской губернии?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2.Какая из политических партий пользовалась наибольшей популярностью в губернии? Почему?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3.Дайте характеристику органам двоевластия в Симбирске.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4. Какую тактику избрали большевики в борьбе за влияние в массах? В чём её эффективность?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событиях февральской революции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События февральской революции в Симбирской губернии.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 событиях февральской революции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революциолнной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активности. Двоевластие в Симбирске. Борьба большевиков за влияние в массах.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1.Почему первая мировая война вызвала рост революционных настроений в Симбирской губернии?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2.Какая из политических партий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пользовалась наибольшей популярностью в губернии? Почему?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3.Дайте характеристику органам двоевластия в Симбирске.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4. Какую тактику избрали большевики в борьбе за влияние в массах? В чём её эффективность?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событиях февральской революции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Самостоятельное определение цели  своего обучения, постановка и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Установление власти Советов в Симбирской губернии (октябрь 1917 -  февраль 1918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об установлении власти Советов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Победа Советов в уездах. Борьба за власть в Симбирске.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1.В каких уездах Симбирской губернии была установлена Советская власть в первую очередь?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2.Какие факторы повлияли на переход  власти в Симбирске в руки большевиков?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3.Подготовьте сообщения о событиях 1917 года в вашем районе, селе, городе, используя дополнительную литературу.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об установлении власти Советов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 w:rsidP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1824AB"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Начало гражданской войны. Мятеж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Муравьёва.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Рассказать обучающимся о периоде начала гражданской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Гражданское противостояние.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Чехословацкий мятеж и его последствия. Создание 1-й армии.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Муравьевский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мятеж. Ликвидация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Муравьевского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мятежа.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беседе, парная работа по заполнению Личного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1.Охарактеризуйте положение в Симбирске и уездах весной 1918 года.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2.С кем и почему делили большевики власть в Советах?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3.Каковы причины и последствия введения хлебной монополии в стране?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 Какую роль играл Чехословацкий корпус в борьбе за власть в России?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5.Используя дополнительную литературу и интернет-ресурсы, подготовьте сообщения об участниках гражданской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6.Почему большевикам удалось подавить выступление Муравьёва?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мультимедийный проектор,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мятеже Муравьёва.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D0489D" w:rsidRPr="002C42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Бои за Симбирск (июль – сентябрь 1918 г.). Создание Железной дивизии.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 создании Железной дивизии.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оформлению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Установление власти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Комуча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в Симбирске.  Укрепление 1-й армии. Симбирская операция.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1.Какие факторы способствовали захвату белыми Симбирска?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2.Как повлияла политика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Комуча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на позицию крестьянства?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3. Используя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дополнительную литературу и интернет-ресурсы, подготовьте  сообщения о Железной дивизии и её начальнике Гае Дмитриевиче Гае.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создании Железной Дивизии.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Самостоятельное определение цели  своего обучения, постановка и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D0489D" w:rsidRPr="002C42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Бои за Симбирск (июль – сентябрь 1918 г.). Создание Железной дивизии.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 создании Железной дивизии.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Установление власти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Комуча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в Симбирске.  Укрепление 1-й армии. Симбирская операция.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1.Какие факторы способствовали захвату белыми Симбирска?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2.Как повлияла политика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Комуча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на позицию крестьянства?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 Используя дополнительную литературу и интернет-ресурсы, подготовьте  сообщения о Железной дивизии и её начальнике Гае Дмитриевиче Гае.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создании Железной Дивизии.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163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Тема 4. «Ульяновская область в 20-30 –е годы» - 6 ч.</w:t>
            </w: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12.12</w:t>
            </w:r>
            <w:r w:rsidR="001824AB" w:rsidRPr="002C42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D0489D" w:rsidRPr="002C42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Период новой экономической политики в Симбирской губернии (1921-1925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 периоде новой экономической политики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Воспитывать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Губерния после гражданской войны. Крестьяне против разверстки. Борьба с голодом. Переход к нэпу. Торговля и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кооперация. Социальные проблемы.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Объяснительно - иллюстративный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1.Приведите факты, свидетельствующие о глубоком кризисе, охватившем экономику губернии после 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2.В каких формах крестьяне выражали своё недовольство политикой «военного коммунизма»?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3.Кто и как оказывал помощь Симбирской губернии в период голода 1921 года?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4.В чём отличие новой экономической политики от прежнего курса?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5.Какие формы организации производства и торговли получили в период нэпа преимущественное развитие? Почему? 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6.Выделите основные социальные проблемы периода нэпа.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периоде новой экономической политики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Самостоятельное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D0489D" w:rsidRPr="002C42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Период новой экономической политики в Симбирской губернии (1921-1925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 периоде новой экономической политики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Губерния после гражданской войны. Крестьяне против разверстки. Борьба с голодом. Переход к нэпу. Торговля и кооперация.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проблемы.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1.Приведите факты, свидетельствующие о глубоком кризисе, охватившем экономику губернии после  гражданской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2.В каких формах крестьяне выражали своё недовольство политикой «военного коммунизма»?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3.Кто и как оказывал помощь Симбирской губернии в период голода 1921 года?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4.В чём отличие новой экономической политики от прежнего курса?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5.Какие формы организации производства и торговли получили в период нэпа преимущественное развитие? Почему? 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6.Выделите основные социальные проблемы периода нэпа.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периоде новой экономической политики в Симбирской губернии.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Самостоятельное определение цели  своего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D0489D" w:rsidRPr="002C42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Промышленность Ульяновской области в 20-е – 30-е годы. Участие в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индусриализации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 промышленности Ульяновской области в 20-е – 30-е годы.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Воспитывать творческий подход к оформлению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составе Средне-Волжской области (края). Развитие транспорта и связи. Тактика рынка.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1.Какие успехи в сфере промышленности, транспорта и связи были достигнуты в Ульяновском крае в 20-30-е гг.?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2. Что такое «тактика рынка»? Как эта тактика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отразилась на жизни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ульяновцев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о промышленности Ульяновской области в 20-е – 30-е годы, об участии в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индусриализации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Самостоятельное определение цели  своего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D0489D" w:rsidRPr="002C42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Осуществление политики коллективизации.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Рассказать обучающимся о политике коллективизма.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Восстановление сельского хозяйства. Коммуна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Платтена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. Переход к коллективному хозяйству. Перегибы и ошибки ли преступления?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1.За какой срок сельское хозяйство губернии достигло довоенного уровня? Что способствовало восстановлению?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2.Кем и когда была основана сельскохозяйственная коммуна «Солидарность»?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3.С какими трудностями столкнулись коммунары?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4. В чём, на ваш взгляд, заключаются преимущества и в чём недостатки жизни и труда в коммуне?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5.В чём заключалась взаимосвязь между проведением индустриализации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и коллективизации? Обоснуйте ответ.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об осуществлении политики коллективизации.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D0489D" w:rsidRPr="002C42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Укрепление командно-административной системы.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Идеологизация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общественной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об укреплении командно - административной системы.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Политическое просвещение. Антирелигиозная пропаганда. Репрессии.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1.С какой целью и в каких формах проводилось политическое просвещение (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политпрос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)?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2.Чем вы объясните непримиримую враждебность. Советской власти по отношении к церкви?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 Как «воинствующие безбожники» боролись с религией и церковью?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 Что могло послужить причиной для объявления человека «врагом народа»?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5. Чем были вызваны репрессии против верных сторонников Советской власти, таких как Тухачевский, Гай и другие?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об укреплении командно-административной системы, об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идеологизации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общественной жизни.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 w:rsidP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</w:t>
            </w:r>
            <w:r w:rsidR="00D0489D" w:rsidRPr="002C42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Ульяновск накануне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об обстановке в Ульяновске накануне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беседе, парная работа по заполнению Личного краеведческого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1.Попробуйте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отыскать фотографии довоенного Ульяновска и оформите фотоальбом.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2. По решению правительства Ульяновск попал в число городов, где размещались предприятия-дублёры по основным  отраслям промышленности. Чем это было вызвано?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мультимедийный проектор, компьютер,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об Ульяновске накануне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163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5. «Ульяновская область в годы Великой Отечественной войны (1941-1945гг.)» - 15 ч.</w:t>
            </w: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 первые месяцы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Дать обучающимся представления об Ульяновской области в годы Великой Отечественной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Центр эвакуации.  Они работали на вооружение. Рождение автозавода.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1.Почему Ульяновск стал одним из центров эвакуации?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2.Какие предприятия были эвакуированы в Ульяновск? Где они были размещены?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3.С какими трудностями пришлось столкнуться людям при эвакуации промышленных предприятий?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4.Назовите важнейшие виды военной продукции, выпускавшейся в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Ульяновске.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5.На современной карте города найдите места размещения крупнейших эвакуационных предприятий.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Тетрадь,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проектор,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компьютер,Личные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об Ульяновске в первые месяцы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</w:t>
            </w:r>
            <w:r w:rsidR="001824AB" w:rsidRPr="002C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Патронный завод: вклад в победу.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об Ульяновском патронном заводе и его вкладе в победу в Великой Отечественной войне.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Задание ГКО. Кто составляет славу завода?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1.Почему в июне 1942 года – в труднейший период войны – завод награждается орденом Трудового Красного Знамени?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2.Назовите лауреатов Государственных премий СССР на патронном заводе. За что они были их удостоены?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 Подготовьте сообщение о годах работы на патронном заводе Андрея Дмитриевича Сахарова.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Патронном заводе и его вкладе в победу.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Тыл работает для фронта.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Рассказать обучающимся о том, как тыл работал для победы в Великой Отечественной войне.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рабочей силы. Вклад текстильщиков. Госпитальный центр.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Объяснительно - иллюстративный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1.Почему постановление ГКО №2005 шло  под грифом «совершенно секретно»?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(задание повышенной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2.В чём заключался вклад в победу текстильщиков и швейников?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3. Какие задачи решали госпитали Ульяновска? Как менялись эти задачи в ходе войны?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 Узнайте у ваших родных или близких знакомых, кому из них приходилось работать или быть на излечении в госпитале. В чём особенность этого лечебного учреждения?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о том, как тыл помогал фронту.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Самостоятельное определение цели  своего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Военное детство и юность.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обучающихся о школьниках, работниках, сиротах, воевавших на полях сражений Великой Отечественной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Школьники. Работники. Война порождает сиротство. «Учимся, чтобы сражаться…».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1.Вспомните, какие фильмы или книги, повествующие о детях во время войны, вам известны. Составьте короткий рассказ на тему «Дети и война».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 Какие обязанности легли на плечи подростков в годы войны?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 Какая судьба ждала детей-сирот?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4. Как вы думаете, почему в военную пору продолжали работать не только училища и техникумы, но и ВУЗы?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5. Составьте сообщения о военных училищах Ульяновска, их работе в годы войны и после неё.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(задание повышенной сложности).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>представителей детей, юношества, воевавших в годы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Формирование целостного мировоззрения, проявление познавательной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Ульяновцы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на полях сражений.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Рассказать обучающимся об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ульяновцах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, воевавших на полях сражений в годы Великой Отечественной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На первом этапе войны. Под Сталинградом. На Огненной дуге. Крепость на Неве. Бессмертные подвиги.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1.Сколько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ульяновцев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за годы войны получили звание Героя Советского Союза?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 Кто из наших земляков был дважды удостоен звания Героя Советского Союза. Как увековечена его память?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3. Подготовьте подробные сообщения (используя книги, журнальные и газетные публикации, интернет-ресурсы) о подвигах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героев-ульяновцев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на фронтах Великой Отечественной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4.Узнайте, где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находились ваши родные в годы войны. Кто из них воевал? Кто погиб и где?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имена и жизненный путь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ульяновцев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, воевавших на полях сражения.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Ульяновцы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на полях сражений.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Рассказать обучающимся об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ульяновцах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, воевавших на полях сражений в годы Великой Отечественной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На первом этапе войны. Под Сталинградом. На Огненной дуге. Крепость на Неве. Бессмертные подвиги.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1.Сколько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ульяновцев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за годы войны получили звание Героя Советского Союза?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 Кто из наших земляков был дважды удостоен звания Героя Советского Союза. Как увековечена его память?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3. Подготовьте подробные сообщения (используя книги, журнальные и газетные публикации, интернет-ресурсы) о подвигах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героев-ульяновцев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на фронтах Великой Отечественной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4.Узнайте, где находились ваши родные в годы войны. Кто из них воевал? Кто погиб и где?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имена и жизненный путь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ульяновцев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, воевавших на полях сражения.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Жизнь в тылу.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 жизни в тылу в годы Великой Отечественной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Формировать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Проблема жилья. Топливно-энергетическое обеспечение. 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Продовольственное снабжение. Трудовая мобилизация. Сельское хозяйство. Культурная жизнь. Реэвакуация.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сочетанию характера </w:t>
            </w:r>
            <w:r w:rsidRPr="002C428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беседе, парная работа по заполнению Личного краеведческого дневника, индивидуальная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1.Как Ульяновск сумел принять и расселить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эвакуированных, если их численность была равна количеству жителей города?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 Какая из проблем в жизни тылового города, на ваш взгляд, была острейшей? Как она решалась?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 Кто из ваших родных и близких работал в тылу? Запишите их рассказы о тех годах.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Тетрадь, мультимедийный проектор, компьютер, Личные краеведчески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ожизни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в тылу во время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</w:t>
            </w: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 w:rsidP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03.04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Жизнь в тылу.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Рассказать обучающимся о жизни в тылу в годы Великой Отечественной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Формировать познавательные качества в сфере краеведения.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Воспитывать творческий подход к оформлению проектов краеведческого характера.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Проблема жилья. Топливно-энергетическое обеспечение.  Продовольственное снабжение. Трудовая мобилизация. Сельское хозяйство. Культурная жизнь. Реэвакуация.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По источнику знаний: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Наглядный, словесный, практический. 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характера познавательной деятельности обучающихся: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иллюстративный частично-поисковый.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По сочетанию методов преподавания: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Объяснительно - побуждающий.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Участие в беседе, парная работа по заполнению Личного краеведческого дневника, индивидуальная практическая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Выполнить задания и ответить на вопросы: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1.Как Ульяновск сумел принять и расселить эвакуированных, если их численность была равна количеству жителей города?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2. Какая из проблем в жизни тылового города, на ваш взгляд, была острейшей? Как она решалась?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3. Кто из ваших родных и близких работал в тылу? Запишите их рассказы о тех годах.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Тетрадь, мультимедийный проектор, компьютер, Личные краеведческие дневники обучающихся.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Предметные: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ожизни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в тылу во время войны.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  <w:r w:rsidRPr="002C4286">
              <w:rPr>
                <w:rFonts w:ascii="Times New Roman" w:hAnsi="Times New Roman"/>
                <w:sz w:val="20"/>
                <w:szCs w:val="20"/>
              </w:rPr>
              <w:t xml:space="preserve"> соблюдать трудовую дисциплину; оценивать свою способность к труду в конкретной предметной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Самостоятельное определение цели  своего обучения, постановка и формулировка для себя новых задач в учёбе и познавательной деятельности.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проявление познавательной активности в области краеведения.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Обзор краеведческой литературы.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Виртуальная экскурсия по родному краю «Памятники истории и культуры».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Викторина «История родного края».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01.05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Урок – защита годовых итоговых проектов.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08.05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Обзор краеведческого журнала «Мономах».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Просмотр видеофильмов о родном крае.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gridAfter w:val="1"/>
          <w:wAfter w:w="1629" w:type="dxa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D048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22.05</w:t>
            </w:r>
          </w:p>
          <w:p w:rsidR="00AD7895" w:rsidRPr="002C4286" w:rsidRDefault="00AD789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AD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13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4AB" w:rsidRPr="002C4286" w:rsidRDefault="001824AB" w:rsidP="001824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4AB" w:rsidRPr="002C4286" w:rsidRDefault="001824AB" w:rsidP="001824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4286">
        <w:rPr>
          <w:rFonts w:ascii="Times New Roman" w:hAnsi="Times New Roman"/>
          <w:b/>
          <w:sz w:val="20"/>
          <w:szCs w:val="20"/>
        </w:rPr>
        <w:t>Содержание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3825"/>
        <w:gridCol w:w="10148"/>
      </w:tblGrid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Разделы и темы программы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Содержание изучаемой темы</w:t>
            </w:r>
          </w:p>
        </w:tc>
      </w:tr>
      <w:tr w:rsidR="001824AB" w:rsidRPr="002C4286" w:rsidTr="001824AB">
        <w:trPr>
          <w:jc w:val="center"/>
        </w:trPr>
        <w:tc>
          <w:tcPr>
            <w:tcW w:w="1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Всего часов: 34 ч.</w:t>
            </w:r>
          </w:p>
        </w:tc>
      </w:tr>
      <w:tr w:rsidR="001824AB" w:rsidRPr="002C4286" w:rsidTr="001824AB">
        <w:trPr>
          <w:jc w:val="center"/>
        </w:trPr>
        <w:tc>
          <w:tcPr>
            <w:tcW w:w="1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Симбирская губерния в 1900-1917 гг. - 4 ч.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События первой русской революции.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Революция приходит в Симбирск. Губерния в октябре – декабре 1905 г. Выборы в I и II Государственную думу. Аграрное движение. Революция идёт на спад. Последние месяцы революции.  Политическая реакция в Симбирской губернии.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Революция приходит в Симбирск. Губерния в октябре – декабре 1905 г. Выборы в I и II Государственную думу. Аграрное движение. Революция идёт на спад. Последние месяцы революции.  Политическая реакция в Симбирской губернии.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Социально - экономическое развитие Симбирской губернии в 1900-1914 гг.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Особенности развития. Численность основных сословий губернии. Состояние промышленности. Развитие основных отраслей производства. Аграрные отношения. Проведение в губернии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Столыпинской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аграрной реформы.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Особенности развития. Численность основных сословий губернии. Состояние промышленности. Развитие основных отраслей производства. Аграрные отношения. Проведение в губернии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Столыпинской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аграрной реформы. </w:t>
            </w:r>
          </w:p>
        </w:tc>
      </w:tr>
      <w:tr w:rsidR="001824AB" w:rsidRPr="002C4286" w:rsidTr="001824AB">
        <w:trPr>
          <w:jc w:val="center"/>
        </w:trPr>
        <w:tc>
          <w:tcPr>
            <w:tcW w:w="1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Политические партии и движения в губернии в конце XIX – начале XX века - 3 ч.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Партия социалистов-революционеров (эсеры).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Создание организации. Борьба с властями. Терроризм или бандитизм? «Бабушка русской революции». После Февральской революции.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Буржуазные партии в Симбирской губернии. 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Конституционно-демократическая партия (кадеты). «Союз 17 октября» (октябристы). Черносотенцы.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Российская социал - демократическая партия (РСДРП).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Создание группы в Симбирске. Рост организации. Между двумя революциями.</w:t>
            </w:r>
          </w:p>
        </w:tc>
      </w:tr>
      <w:tr w:rsidR="001824AB" w:rsidRPr="002C4286" w:rsidTr="001824AB">
        <w:trPr>
          <w:jc w:val="center"/>
        </w:trPr>
        <w:tc>
          <w:tcPr>
            <w:tcW w:w="1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Симбирская губерния в 1917 – 1921 гг. - 6 ч.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События февральской революции в Симбирской губернии.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Рост революционной активности. Двоевластие в Симбирске. Борьба большевиков за влияние в массах.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Рост революционной активности. Двоевластие в Симбирске. Борьба большевиков за влияние в массах.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Установление власти Советов в Симбирской губернии (октябрь 1917 -  февраль 1918 гг.)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Победа Советов в уездах. Борьба за власть в Симбирске.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Начало гражданской войны. Мятеж Муравьёва.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Гражданское противостояние. Чехословацкий мятеж и его последствия. Создание 1-й армии.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Муравьевский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мятеж. Ликвидация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Муравьевского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мятежа.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Бои за Симбирск (июль – сентябрь 1918 г.). Создание Железной дивизии.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Установление власти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Комуча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в Симбирске.  Укрепление 1-й армии. Симбирская операция.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Установление власти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Комуча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в Симбирске.  Укрепление 1-й армии. Симбирская операция.</w:t>
            </w:r>
          </w:p>
        </w:tc>
      </w:tr>
      <w:tr w:rsidR="001824AB" w:rsidRPr="002C4286" w:rsidTr="001824AB">
        <w:trPr>
          <w:jc w:val="center"/>
        </w:trPr>
        <w:tc>
          <w:tcPr>
            <w:tcW w:w="1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Ульяновская область в 20-30 –е годы - 6 ч.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Период новой экономической политики в Симбирской губернии (1921-1925 гг.)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Губерния после гражданской войны. Крестьяне против разверстки. Борьба с голодом. Переход к нэпу. Торговля и кооперация. Социальные проблемы.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Губерния после гражданской войны. Крестьяне против разверстки. Борьба с голодом. Переход к нэпу. Торговля и кооперация. Социальные проблемы.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Промышленность Ульяновской области в 20-е – 30-е годы. Участие в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>индусриализации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составе Средне-Волжской области (края). Развитие транспорта и связи. Тактика рынка.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Осуществление политики коллективизации.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Восстановление сельского хозяйства. Коммуна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Платтена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. Переход к коллективному хозяйству. Перегибы и ошибки ли преступления? 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Укрепление командно-административной системы. </w:t>
            </w: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Идеологизация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общественной жизни.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Политическое просвещение. Антирелигиозная пропаганда. Репрессии.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Ульяновск накануне войны.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jc w:val="center"/>
        </w:trPr>
        <w:tc>
          <w:tcPr>
            <w:tcW w:w="1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24AB" w:rsidRPr="002C4286" w:rsidRDefault="00182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b/>
                <w:sz w:val="20"/>
                <w:szCs w:val="20"/>
              </w:rPr>
              <w:t>Ульяновская область в годы Великой Отечественной войны (1941-1945гг.) - 15 ч.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 первые месяцы войны.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Центр эвакуации.  Они работали на вооружение. Рождение автозавода.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Патронный завод: вклад в победу.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Задание ГКО. Кто составляет славу завода?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Тыл работает для фронта.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Подготовка рабочей силы. Вклад текстильщиков. Госпитальный центр.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Военное детство и юность.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Школьники. Работники. Война порождает сиротство. «Учимся, чтобы сражаться…».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286">
              <w:rPr>
                <w:rFonts w:ascii="Times New Roman" w:hAnsi="Times New Roman"/>
                <w:sz w:val="20"/>
                <w:szCs w:val="20"/>
              </w:rPr>
              <w:t>Ульяновцы</w:t>
            </w:r>
            <w:proofErr w:type="spellEnd"/>
            <w:r w:rsidRPr="002C4286">
              <w:rPr>
                <w:rFonts w:ascii="Times New Roman" w:hAnsi="Times New Roman"/>
                <w:sz w:val="20"/>
                <w:szCs w:val="20"/>
              </w:rPr>
              <w:t xml:space="preserve"> на полях сражений.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На первом этапе войны. Под Сталинградом. На Огненной дуге. Крепость на Неве. Бессмертные подвиги.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На первом этапе войны. Под Сталинградом. На Огненной дуге. Крепость на Неве. Бессмертные подвиги.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Жизнь в тылу.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Проблема жилья. Топливно-энергетическое обеспечение.  Продовольственное снабжение. Трудовая мобилизация. Сельское хозяйство. Культурная жизнь. Реэвакуация.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 xml:space="preserve">Проблема жилья. Топливно-энергетическое обеспечение.  Продовольственное снабжение. Трудовая мобилизация. Сельское хозяйство. Культурная жизнь. Реэвакуация. 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Обзор краеведческой литературы.</w:t>
            </w:r>
          </w:p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Виртуальная экскурсия по родному краю «Памятники истории и культуры».</w:t>
            </w:r>
          </w:p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Викторина «История родного края».</w:t>
            </w:r>
          </w:p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Урок – защита годовых итоговых проектов.</w:t>
            </w:r>
          </w:p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Обзор краеведческого журнала «Мономах».</w:t>
            </w:r>
          </w:p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Просмотр видеофильмов о родном крае.</w:t>
            </w:r>
          </w:p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Итоговое занятие.</w:t>
            </w: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1824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AB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B" w:rsidRPr="002C4286" w:rsidRDefault="001824AB" w:rsidP="006F170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AB" w:rsidRPr="002C4286" w:rsidRDefault="00182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70F" w:rsidRPr="002C4286" w:rsidTr="001824AB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0F" w:rsidRPr="002C4286" w:rsidRDefault="006F170F" w:rsidP="006F170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0F" w:rsidRPr="002C4286" w:rsidRDefault="006F1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286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</w:tr>
    </w:tbl>
    <w:p w:rsidR="001824AB" w:rsidRPr="002C4286" w:rsidRDefault="001824AB" w:rsidP="001824AB">
      <w:pPr>
        <w:spacing w:after="0" w:line="240" w:lineRule="auto"/>
        <w:rPr>
          <w:rFonts w:ascii="Times New Roman" w:hAnsi="Times New Roman"/>
          <w:sz w:val="20"/>
          <w:szCs w:val="20"/>
        </w:rPr>
        <w:sectPr w:rsidR="001824AB" w:rsidRPr="002C4286" w:rsidSect="00154422">
          <w:pgSz w:w="16838" w:h="11906" w:orient="landscape"/>
          <w:pgMar w:top="426" w:right="720" w:bottom="284" w:left="720" w:header="709" w:footer="709" w:gutter="0"/>
          <w:cols w:space="720"/>
        </w:sectPr>
      </w:pPr>
    </w:p>
    <w:p w:rsidR="001824AB" w:rsidRPr="002C4286" w:rsidRDefault="001824AB" w:rsidP="001824AB">
      <w:pPr>
        <w:keepNext/>
        <w:keepLines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2C4286">
        <w:rPr>
          <w:rFonts w:ascii="Times New Roman" w:hAnsi="Times New Roman"/>
          <w:b/>
          <w:bCs/>
          <w:sz w:val="20"/>
          <w:szCs w:val="20"/>
        </w:rPr>
        <w:lastRenderedPageBreak/>
        <w:t>Список литературы о районах Ульяновской области:</w:t>
      </w:r>
    </w:p>
    <w:p w:rsidR="001824AB" w:rsidRPr="002C4286" w:rsidRDefault="001824AB" w:rsidP="001824AB">
      <w:pPr>
        <w:keepNext/>
        <w:keepLines/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C4286">
        <w:rPr>
          <w:rFonts w:ascii="Times New Roman" w:hAnsi="Times New Roman"/>
          <w:b/>
          <w:bCs/>
          <w:sz w:val="20"/>
          <w:szCs w:val="20"/>
        </w:rPr>
        <w:t>Барышский</w:t>
      </w:r>
      <w:proofErr w:type="spellEnd"/>
      <w:r w:rsidRPr="002C4286">
        <w:rPr>
          <w:rFonts w:ascii="Times New Roman" w:hAnsi="Times New Roman"/>
          <w:b/>
          <w:bCs/>
          <w:sz w:val="20"/>
          <w:szCs w:val="20"/>
        </w:rPr>
        <w:t xml:space="preserve"> район </w:t>
      </w:r>
    </w:p>
    <w:p w:rsidR="001824AB" w:rsidRPr="002C4286" w:rsidRDefault="001824AB" w:rsidP="001824AB">
      <w:pPr>
        <w:keepNext/>
        <w:keepLines/>
        <w:numPr>
          <w:ilvl w:val="0"/>
          <w:numId w:val="13"/>
        </w:numPr>
        <w:tabs>
          <w:tab w:val="left" w:pos="142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0"/>
          <w:szCs w:val="20"/>
        </w:rPr>
      </w:pPr>
      <w:proofErr w:type="spellStart"/>
      <w:r w:rsidRPr="002C4286">
        <w:rPr>
          <w:rFonts w:ascii="Times New Roman" w:hAnsi="Times New Roman"/>
          <w:bCs/>
          <w:sz w:val="20"/>
          <w:szCs w:val="20"/>
        </w:rPr>
        <w:t>Барышский</w:t>
      </w:r>
      <w:proofErr w:type="spellEnd"/>
      <w:r w:rsidRPr="002C4286">
        <w:rPr>
          <w:rFonts w:ascii="Times New Roman" w:hAnsi="Times New Roman"/>
          <w:bCs/>
          <w:sz w:val="20"/>
          <w:szCs w:val="20"/>
        </w:rPr>
        <w:t xml:space="preserve"> район // Ульяновская область: путеводитель. – М.: Авангард, 2007. – С. 150. </w:t>
      </w:r>
    </w:p>
    <w:p w:rsidR="001824AB" w:rsidRPr="002C4286" w:rsidRDefault="001824AB" w:rsidP="001824AB">
      <w:pPr>
        <w:keepNext/>
        <w:keepLines/>
        <w:numPr>
          <w:ilvl w:val="0"/>
          <w:numId w:val="13"/>
        </w:numPr>
        <w:tabs>
          <w:tab w:val="left" w:pos="142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0"/>
          <w:szCs w:val="20"/>
        </w:rPr>
      </w:pPr>
      <w:r w:rsidRPr="002C4286">
        <w:rPr>
          <w:rFonts w:ascii="Times New Roman" w:hAnsi="Times New Roman"/>
          <w:bCs/>
          <w:sz w:val="20"/>
          <w:szCs w:val="20"/>
        </w:rPr>
        <w:t xml:space="preserve">Уткин А. История села Заречное </w:t>
      </w:r>
      <w:proofErr w:type="spellStart"/>
      <w:r w:rsidRPr="002C4286">
        <w:rPr>
          <w:rFonts w:ascii="Times New Roman" w:hAnsi="Times New Roman"/>
          <w:bCs/>
          <w:sz w:val="20"/>
          <w:szCs w:val="20"/>
        </w:rPr>
        <w:t>Барышского</w:t>
      </w:r>
      <w:proofErr w:type="spellEnd"/>
      <w:r w:rsidRPr="002C4286">
        <w:rPr>
          <w:rFonts w:ascii="Times New Roman" w:hAnsi="Times New Roman"/>
          <w:bCs/>
          <w:sz w:val="20"/>
          <w:szCs w:val="20"/>
        </w:rPr>
        <w:t xml:space="preserve"> района и его окрестностей // История населенных пунктов Симбирской губернии – Ульяновской области в документальном наследии. Материалы научно-практической конференции. – Ульяновск: Изд-во Корпорация технологий продвижения, 2007. – С. 20-23. </w:t>
      </w:r>
    </w:p>
    <w:p w:rsidR="001824AB" w:rsidRPr="002C4286" w:rsidRDefault="001824AB" w:rsidP="001824AB">
      <w:pPr>
        <w:keepNext/>
        <w:keepLines/>
        <w:numPr>
          <w:ilvl w:val="0"/>
          <w:numId w:val="13"/>
        </w:numPr>
        <w:tabs>
          <w:tab w:val="left" w:pos="142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0"/>
          <w:szCs w:val="20"/>
        </w:rPr>
      </w:pPr>
      <w:proofErr w:type="spellStart"/>
      <w:r w:rsidRPr="002C4286">
        <w:rPr>
          <w:rFonts w:ascii="Times New Roman" w:hAnsi="Times New Roman"/>
          <w:bCs/>
          <w:sz w:val="20"/>
          <w:szCs w:val="20"/>
        </w:rPr>
        <w:t>Барышский</w:t>
      </w:r>
      <w:proofErr w:type="spellEnd"/>
      <w:r w:rsidRPr="002C4286">
        <w:rPr>
          <w:rFonts w:ascii="Times New Roman" w:hAnsi="Times New Roman"/>
          <w:bCs/>
          <w:sz w:val="20"/>
          <w:szCs w:val="20"/>
        </w:rPr>
        <w:t xml:space="preserve"> район // Ульяновская правда. – 2008. – 4 апреля. – С. 4. </w:t>
      </w:r>
    </w:p>
    <w:p w:rsidR="001824AB" w:rsidRPr="002C4286" w:rsidRDefault="001824AB" w:rsidP="001824AB">
      <w:pPr>
        <w:keepNext/>
        <w:keepLines/>
        <w:numPr>
          <w:ilvl w:val="0"/>
          <w:numId w:val="13"/>
        </w:numPr>
        <w:tabs>
          <w:tab w:val="left" w:pos="142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0"/>
          <w:szCs w:val="20"/>
        </w:rPr>
      </w:pPr>
      <w:proofErr w:type="spellStart"/>
      <w:r w:rsidRPr="002C4286">
        <w:rPr>
          <w:rFonts w:ascii="Times New Roman" w:hAnsi="Times New Roman"/>
          <w:bCs/>
          <w:sz w:val="20"/>
          <w:szCs w:val="20"/>
        </w:rPr>
        <w:t>Барышский</w:t>
      </w:r>
      <w:proofErr w:type="spellEnd"/>
      <w:r w:rsidRPr="002C4286">
        <w:rPr>
          <w:rFonts w:ascii="Times New Roman" w:hAnsi="Times New Roman"/>
          <w:bCs/>
          <w:sz w:val="20"/>
          <w:szCs w:val="20"/>
        </w:rPr>
        <w:t xml:space="preserve"> район: «</w:t>
      </w:r>
      <w:proofErr w:type="spellStart"/>
      <w:r w:rsidRPr="002C4286">
        <w:rPr>
          <w:rFonts w:ascii="Times New Roman" w:hAnsi="Times New Roman"/>
          <w:bCs/>
          <w:sz w:val="20"/>
          <w:szCs w:val="20"/>
        </w:rPr>
        <w:t>мекка</w:t>
      </w:r>
      <w:proofErr w:type="spellEnd"/>
      <w:r w:rsidRPr="002C4286">
        <w:rPr>
          <w:rFonts w:ascii="Times New Roman" w:hAnsi="Times New Roman"/>
          <w:bCs/>
          <w:sz w:val="20"/>
          <w:szCs w:val="20"/>
        </w:rPr>
        <w:t xml:space="preserve">» для туриста // Комсомольская правда. – 2006. - №98т. – С. 36. Это наша с тобой судьба, это наша с тобой биография…: [город Барыш] // Комсомольская правда. – 2006. -№105т. – С. 34. </w:t>
      </w:r>
    </w:p>
    <w:p w:rsidR="004350F7" w:rsidRPr="002C4286" w:rsidRDefault="004350F7" w:rsidP="001824AB">
      <w:pPr>
        <w:rPr>
          <w:sz w:val="20"/>
          <w:szCs w:val="20"/>
        </w:rPr>
      </w:pPr>
    </w:p>
    <w:sectPr w:rsidR="004350F7" w:rsidRPr="002C4286" w:rsidSect="00182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8F0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8A65A7"/>
    <w:multiLevelType w:val="hybridMultilevel"/>
    <w:tmpl w:val="27D2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36B7"/>
    <w:multiLevelType w:val="hybridMultilevel"/>
    <w:tmpl w:val="56F0C4F2"/>
    <w:lvl w:ilvl="0" w:tplc="2878F9D2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26221"/>
    <w:multiLevelType w:val="hybridMultilevel"/>
    <w:tmpl w:val="A12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2483"/>
    <w:multiLevelType w:val="hybridMultilevel"/>
    <w:tmpl w:val="D7E6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03B29"/>
    <w:multiLevelType w:val="hybridMultilevel"/>
    <w:tmpl w:val="DFAA1398"/>
    <w:lvl w:ilvl="0" w:tplc="83D61122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822C4"/>
    <w:multiLevelType w:val="hybridMultilevel"/>
    <w:tmpl w:val="9CE4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B61D5"/>
    <w:multiLevelType w:val="hybridMultilevel"/>
    <w:tmpl w:val="F08A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63544"/>
    <w:multiLevelType w:val="hybridMultilevel"/>
    <w:tmpl w:val="5714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F400E"/>
    <w:multiLevelType w:val="hybridMultilevel"/>
    <w:tmpl w:val="2ABE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72722"/>
    <w:multiLevelType w:val="hybridMultilevel"/>
    <w:tmpl w:val="634EFFDC"/>
    <w:lvl w:ilvl="0" w:tplc="30C429A4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E69C7"/>
    <w:multiLevelType w:val="hybridMultilevel"/>
    <w:tmpl w:val="CCB6FD40"/>
    <w:lvl w:ilvl="0" w:tplc="E69EF138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96494"/>
    <w:multiLevelType w:val="hybridMultilevel"/>
    <w:tmpl w:val="B676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46DBC"/>
    <w:multiLevelType w:val="hybridMultilevel"/>
    <w:tmpl w:val="2930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5026A"/>
    <w:multiLevelType w:val="hybridMultilevel"/>
    <w:tmpl w:val="1BD29804"/>
    <w:lvl w:ilvl="0" w:tplc="2724EEA6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C6E98"/>
    <w:multiLevelType w:val="hybridMultilevel"/>
    <w:tmpl w:val="3850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60E62"/>
    <w:multiLevelType w:val="hybridMultilevel"/>
    <w:tmpl w:val="CA9A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744CE"/>
    <w:multiLevelType w:val="hybridMultilevel"/>
    <w:tmpl w:val="D0FC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F5BAD"/>
    <w:multiLevelType w:val="hybridMultilevel"/>
    <w:tmpl w:val="91F01662"/>
    <w:lvl w:ilvl="0" w:tplc="1F380D14">
      <w:start w:val="1"/>
      <w:numFmt w:val="decimal"/>
      <w:lvlText w:val="%1."/>
      <w:lvlJc w:val="left"/>
      <w:pPr>
        <w:ind w:left="74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14E97"/>
    <w:multiLevelType w:val="hybridMultilevel"/>
    <w:tmpl w:val="85103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24A4B"/>
    <w:multiLevelType w:val="hybridMultilevel"/>
    <w:tmpl w:val="C7B8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F7243"/>
    <w:multiLevelType w:val="hybridMultilevel"/>
    <w:tmpl w:val="76A0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5315B"/>
    <w:multiLevelType w:val="hybridMultilevel"/>
    <w:tmpl w:val="38265EEC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A6D3B"/>
    <w:multiLevelType w:val="hybridMultilevel"/>
    <w:tmpl w:val="6D16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900AD"/>
    <w:multiLevelType w:val="hybridMultilevel"/>
    <w:tmpl w:val="5B84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73641"/>
    <w:multiLevelType w:val="hybridMultilevel"/>
    <w:tmpl w:val="25B0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84391"/>
    <w:multiLevelType w:val="hybridMultilevel"/>
    <w:tmpl w:val="8892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467616"/>
    <w:multiLevelType w:val="hybridMultilevel"/>
    <w:tmpl w:val="0A6A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4AB"/>
    <w:rsid w:val="00001AC8"/>
    <w:rsid w:val="000C32AE"/>
    <w:rsid w:val="00103860"/>
    <w:rsid w:val="00135B78"/>
    <w:rsid w:val="00154422"/>
    <w:rsid w:val="001824AB"/>
    <w:rsid w:val="001F5904"/>
    <w:rsid w:val="002C4286"/>
    <w:rsid w:val="00335EC7"/>
    <w:rsid w:val="00336AFB"/>
    <w:rsid w:val="004350F7"/>
    <w:rsid w:val="00447DB3"/>
    <w:rsid w:val="00511FBD"/>
    <w:rsid w:val="005215F8"/>
    <w:rsid w:val="005D08AD"/>
    <w:rsid w:val="006C32E9"/>
    <w:rsid w:val="006D13B9"/>
    <w:rsid w:val="006F170F"/>
    <w:rsid w:val="00877E79"/>
    <w:rsid w:val="008F33A5"/>
    <w:rsid w:val="009332D3"/>
    <w:rsid w:val="00AD7895"/>
    <w:rsid w:val="00B44EDC"/>
    <w:rsid w:val="00B473AB"/>
    <w:rsid w:val="00B73C64"/>
    <w:rsid w:val="00D0489D"/>
    <w:rsid w:val="00D41044"/>
    <w:rsid w:val="00D80021"/>
    <w:rsid w:val="00DA6FD7"/>
    <w:rsid w:val="00DF423B"/>
    <w:rsid w:val="00E56567"/>
    <w:rsid w:val="00E63EA2"/>
    <w:rsid w:val="00EC3C1C"/>
    <w:rsid w:val="00F85844"/>
    <w:rsid w:val="00F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2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824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18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24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18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824A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82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">
    <w:name w:val="Текст2"/>
    <w:basedOn w:val="a"/>
    <w:rsid w:val="001824AB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a">
    <w:name w:val="Текст в заданном формате"/>
    <w:basedOn w:val="a"/>
    <w:rsid w:val="001824A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b">
    <w:name w:val="Базовый"/>
    <w:rsid w:val="001824A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824AB"/>
  </w:style>
  <w:style w:type="table" w:styleId="ac">
    <w:name w:val="Table Grid"/>
    <w:basedOn w:val="a1"/>
    <w:rsid w:val="001824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1824A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824AB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3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2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824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18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24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18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824A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824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">
    <w:name w:val="Текст2"/>
    <w:basedOn w:val="a"/>
    <w:rsid w:val="001824AB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a">
    <w:name w:val="Текст в заданном формате"/>
    <w:basedOn w:val="a"/>
    <w:rsid w:val="001824A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b">
    <w:name w:val="Базовый"/>
    <w:rsid w:val="001824A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824AB"/>
  </w:style>
  <w:style w:type="table" w:styleId="ac">
    <w:name w:val="Table Grid"/>
    <w:basedOn w:val="a1"/>
    <w:rsid w:val="001824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1824A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824AB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3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792-2182-4E96-A05B-8B94FA1F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9928</Words>
  <Characters>56592</Characters>
  <Application>Microsoft Office Word</Application>
  <DocSecurity>4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66388</CharactersWithSpaces>
  <SharedDoc>false</SharedDoc>
  <HLinks>
    <vt:vector size="108" baseType="variant">
      <vt:variant>
        <vt:i4>196677</vt:i4>
      </vt:variant>
      <vt:variant>
        <vt:i4>51</vt:i4>
      </vt:variant>
      <vt:variant>
        <vt:i4>0</vt:i4>
      </vt:variant>
      <vt:variant>
        <vt:i4>5</vt:i4>
      </vt:variant>
      <vt:variant>
        <vt:lpwstr>http://www.biografija.ru/</vt:lpwstr>
      </vt:variant>
      <vt:variant>
        <vt:lpwstr/>
      </vt:variant>
      <vt:variant>
        <vt:i4>5373983</vt:i4>
      </vt:variant>
      <vt:variant>
        <vt:i4>48</vt:i4>
      </vt:variant>
      <vt:variant>
        <vt:i4>0</vt:i4>
      </vt:variant>
      <vt:variant>
        <vt:i4>5</vt:i4>
      </vt:variant>
      <vt:variant>
        <vt:lpwstr>http://azbukivedi-istoria.ru/</vt:lpwstr>
      </vt:variant>
      <vt:variant>
        <vt:lpwstr/>
      </vt:variant>
      <vt:variant>
        <vt:i4>2097252</vt:i4>
      </vt:variant>
      <vt:variant>
        <vt:i4>45</vt:i4>
      </vt:variant>
      <vt:variant>
        <vt:i4>0</vt:i4>
      </vt:variant>
      <vt:variant>
        <vt:i4>5</vt:i4>
      </vt:variant>
      <vt:variant>
        <vt:lpwstr>http://russia-karta.ru/</vt:lpwstr>
      </vt:variant>
      <vt:variant>
        <vt:lpwstr/>
      </vt:variant>
      <vt:variant>
        <vt:i4>5046366</vt:i4>
      </vt:variant>
      <vt:variant>
        <vt:i4>42</vt:i4>
      </vt:variant>
      <vt:variant>
        <vt:i4>0</vt:i4>
      </vt:variant>
      <vt:variant>
        <vt:i4>5</vt:i4>
      </vt:variant>
      <vt:variant>
        <vt:lpwstr>http://www.ru-regions.ru/</vt:lpwstr>
      </vt:variant>
      <vt:variant>
        <vt:lpwstr/>
      </vt:variant>
      <vt:variant>
        <vt:i4>4522062</vt:i4>
      </vt:variant>
      <vt:variant>
        <vt:i4>39</vt:i4>
      </vt:variant>
      <vt:variant>
        <vt:i4>0</vt:i4>
      </vt:variant>
      <vt:variant>
        <vt:i4>5</vt:i4>
      </vt:variant>
      <vt:variant>
        <vt:lpwstr>http://kaig73.ru/</vt:lpwstr>
      </vt:variant>
      <vt:variant>
        <vt:lpwstr/>
      </vt:variant>
      <vt:variant>
        <vt:i4>6029315</vt:i4>
      </vt:variant>
      <vt:variant>
        <vt:i4>36</vt:i4>
      </vt:variant>
      <vt:variant>
        <vt:i4>0</vt:i4>
      </vt:variant>
      <vt:variant>
        <vt:i4>5</vt:i4>
      </vt:variant>
      <vt:variant>
        <vt:lpwstr>http://ulpamyatniki.narod.ru/</vt:lpwstr>
      </vt:variant>
      <vt:variant>
        <vt:lpwstr/>
      </vt:variant>
      <vt:variant>
        <vt:i4>8126525</vt:i4>
      </vt:variant>
      <vt:variant>
        <vt:i4>33</vt:i4>
      </vt:variant>
      <vt:variant>
        <vt:i4>0</vt:i4>
      </vt:variant>
      <vt:variant>
        <vt:i4>5</vt:i4>
      </vt:variant>
      <vt:variant>
        <vt:lpwstr>http://culttourism.ru/</vt:lpwstr>
      </vt:variant>
      <vt:variant>
        <vt:lpwstr/>
      </vt:variant>
      <vt:variant>
        <vt:i4>7274545</vt:i4>
      </vt:variant>
      <vt:variant>
        <vt:i4>30</vt:i4>
      </vt:variant>
      <vt:variant>
        <vt:i4>0</vt:i4>
      </vt:variant>
      <vt:variant>
        <vt:i4>5</vt:i4>
      </vt:variant>
      <vt:variant>
        <vt:lpwstr>http://ulyanovskrf.ru/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http://mmorpgbb.ru/</vt:lpwstr>
      </vt:variant>
      <vt:variant>
        <vt:lpwstr/>
      </vt:variant>
      <vt:variant>
        <vt:i4>3407932</vt:i4>
      </vt:variant>
      <vt:variant>
        <vt:i4>24</vt:i4>
      </vt:variant>
      <vt:variant>
        <vt:i4>0</vt:i4>
      </vt:variant>
      <vt:variant>
        <vt:i4>5</vt:i4>
      </vt:variant>
      <vt:variant>
        <vt:lpwstr>http://www.gorod73.ru/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http://www.mycicerone.ru/</vt:lpwstr>
      </vt:variant>
      <vt:variant>
        <vt:lpwstr/>
      </vt:variant>
      <vt:variant>
        <vt:i4>7995445</vt:i4>
      </vt:variant>
      <vt:variant>
        <vt:i4>18</vt:i4>
      </vt:variant>
      <vt:variant>
        <vt:i4>0</vt:i4>
      </vt:variant>
      <vt:variant>
        <vt:i4>5</vt:i4>
      </vt:variant>
      <vt:variant>
        <vt:lpwstr>http://www.rg.ru/region/pfo/ulyanovskaya/index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http://ataman.do.am/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http://archives.ru/</vt:lpwstr>
      </vt:variant>
      <vt:variant>
        <vt:lpwstr/>
      </vt:variant>
      <vt:variant>
        <vt:i4>5111872</vt:i4>
      </vt:variant>
      <vt:variant>
        <vt:i4>9</vt:i4>
      </vt:variant>
      <vt:variant>
        <vt:i4>0</vt:i4>
      </vt:variant>
      <vt:variant>
        <vt:i4>5</vt:i4>
      </vt:variant>
      <vt:variant>
        <vt:lpwstr>http://gani73.ru/</vt:lpwstr>
      </vt:variant>
      <vt:variant>
        <vt:lpwstr/>
      </vt:variant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http://www.virtan.ru/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http://www.protown.ru/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2017-09-18T15:19:00Z</cp:lastPrinted>
  <dcterms:created xsi:type="dcterms:W3CDTF">2019-02-02T20:07:00Z</dcterms:created>
  <dcterms:modified xsi:type="dcterms:W3CDTF">2019-02-02T20:07:00Z</dcterms:modified>
</cp:coreProperties>
</file>